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8F2" w:rsidRPr="002D08F2" w:rsidRDefault="002D08F2" w:rsidP="006F29A2">
      <w:pPr>
        <w:pStyle w:val="NormalWeb"/>
        <w:spacing w:before="0" w:beforeAutospacing="0" w:after="0" w:afterAutospacing="0"/>
        <w:jc w:val="center"/>
        <w:rPr>
          <w:rFonts w:asciiTheme="minorHAnsi" w:eastAsiaTheme="minorEastAsia" w:hAnsi="Calibri" w:cstheme="minorBidi"/>
          <w:b/>
          <w:color w:val="000000" w:themeColor="text1"/>
          <w:kern w:val="24"/>
          <w:sz w:val="28"/>
          <w:szCs w:val="28"/>
        </w:rPr>
      </w:pPr>
      <w:r>
        <w:rPr>
          <w:rFonts w:asciiTheme="minorHAnsi" w:eastAsiaTheme="minorEastAsia" w:hAnsi="Calibri" w:cstheme="minorBidi"/>
          <w:b/>
          <w:color w:val="000000" w:themeColor="text1"/>
          <w:kern w:val="24"/>
          <w:sz w:val="28"/>
          <w:szCs w:val="28"/>
        </w:rPr>
        <w:t>EXAMPLE AGENDA</w:t>
      </w:r>
    </w:p>
    <w:p w:rsidR="006F29A2" w:rsidRDefault="006F29A2" w:rsidP="006F29A2">
      <w:pPr>
        <w:pStyle w:val="NormalWeb"/>
        <w:spacing w:before="0" w:beforeAutospacing="0" w:after="0" w:afterAutospacing="0"/>
        <w:jc w:val="center"/>
      </w:pPr>
      <w:r>
        <w:rPr>
          <w:rFonts w:asciiTheme="minorHAnsi" w:eastAsiaTheme="minorEastAsia" w:hAnsi="Calibri" w:cstheme="minorBidi"/>
          <w:color w:val="000000" w:themeColor="text1"/>
          <w:kern w:val="24"/>
          <w:sz w:val="21"/>
          <w:szCs w:val="21"/>
        </w:rPr>
        <w:t xml:space="preserve">Temple Soil &amp; Water Conservation District </w:t>
      </w:r>
    </w:p>
    <w:p w:rsidR="006F29A2" w:rsidRDefault="006F29A2" w:rsidP="006F29A2">
      <w:pPr>
        <w:pStyle w:val="NormalWeb"/>
        <w:spacing w:before="0" w:beforeAutospacing="0" w:after="0" w:afterAutospacing="0"/>
        <w:jc w:val="center"/>
      </w:pPr>
      <w:r>
        <w:rPr>
          <w:rFonts w:asciiTheme="minorHAnsi" w:eastAsiaTheme="minorEastAsia" w:hAnsi="Calibri" w:cstheme="minorBidi"/>
          <w:color w:val="000000" w:themeColor="text1"/>
          <w:kern w:val="24"/>
          <w:sz w:val="21"/>
          <w:szCs w:val="21"/>
        </w:rPr>
        <w:t>PO Box 658</w:t>
      </w:r>
    </w:p>
    <w:p w:rsidR="006F29A2" w:rsidRDefault="006F29A2" w:rsidP="006F29A2">
      <w:pPr>
        <w:pStyle w:val="NormalWeb"/>
        <w:spacing w:before="0" w:beforeAutospacing="0" w:after="0" w:afterAutospacing="0"/>
        <w:jc w:val="center"/>
      </w:pPr>
      <w:r>
        <w:rPr>
          <w:rFonts w:asciiTheme="minorHAnsi" w:eastAsiaTheme="minorEastAsia" w:hAnsi="Calibri" w:cstheme="minorBidi"/>
          <w:color w:val="000000" w:themeColor="text1"/>
          <w:kern w:val="24"/>
          <w:sz w:val="21"/>
          <w:szCs w:val="21"/>
        </w:rPr>
        <w:t>Temple, TX 76503</w:t>
      </w:r>
    </w:p>
    <w:p w:rsidR="006F29A2" w:rsidRDefault="006F29A2" w:rsidP="006F29A2">
      <w:pPr>
        <w:pStyle w:val="NormalWeb"/>
        <w:spacing w:before="0" w:beforeAutospacing="0" w:after="0" w:afterAutospacing="0"/>
        <w:jc w:val="center"/>
      </w:pPr>
      <w:r>
        <w:rPr>
          <w:rFonts w:asciiTheme="minorHAnsi" w:eastAsiaTheme="minorEastAsia" w:hAnsi="Calibri" w:cstheme="minorBidi"/>
          <w:color w:val="000000" w:themeColor="text1"/>
          <w:kern w:val="24"/>
          <w:sz w:val="21"/>
          <w:szCs w:val="21"/>
        </w:rPr>
        <w:t>800.792.3485</w:t>
      </w:r>
    </w:p>
    <w:p w:rsidR="006F29A2" w:rsidRDefault="006F29A2" w:rsidP="006F29A2">
      <w:pPr>
        <w:pStyle w:val="NormalWeb"/>
        <w:spacing w:before="0" w:beforeAutospacing="0" w:after="0" w:afterAutospacing="0"/>
        <w:jc w:val="center"/>
      </w:pPr>
      <w:r>
        <w:rPr>
          <w:rFonts w:asciiTheme="minorHAnsi" w:eastAsiaTheme="minorEastAsia" w:hAnsi="Calibri" w:cstheme="minorBidi"/>
          <w:color w:val="000000" w:themeColor="text1"/>
          <w:kern w:val="24"/>
          <w:sz w:val="21"/>
          <w:szCs w:val="21"/>
        </w:rPr>
        <w:t>Notice of a Regular Board of Directors Meeting</w:t>
      </w:r>
    </w:p>
    <w:p w:rsidR="006F29A2" w:rsidRDefault="006F29A2" w:rsidP="006F29A2">
      <w:pPr>
        <w:pStyle w:val="NormalWeb"/>
        <w:spacing w:before="0" w:beforeAutospacing="0" w:after="0" w:afterAutospacing="0"/>
        <w:jc w:val="center"/>
      </w:pPr>
      <w:r>
        <w:rPr>
          <w:rFonts w:asciiTheme="minorHAnsi" w:eastAsiaTheme="minorEastAsia" w:hAnsi="Calibri" w:cstheme="minorBidi"/>
          <w:color w:val="000000" w:themeColor="text1"/>
          <w:kern w:val="24"/>
          <w:sz w:val="21"/>
          <w:szCs w:val="21"/>
        </w:rPr>
        <w:t xml:space="preserve">Pursuant to section 551.041 of the Texas Open Meetings Act, notice is hereby given </w:t>
      </w:r>
      <w:proofErr w:type="gramStart"/>
      <w:r>
        <w:rPr>
          <w:rFonts w:asciiTheme="minorHAnsi" w:eastAsiaTheme="minorEastAsia" w:hAnsi="Calibri" w:cstheme="minorBidi"/>
          <w:color w:val="000000" w:themeColor="text1"/>
          <w:kern w:val="24"/>
          <w:sz w:val="21"/>
          <w:szCs w:val="21"/>
        </w:rPr>
        <w:t>that :</w:t>
      </w:r>
      <w:proofErr w:type="gramEnd"/>
    </w:p>
    <w:p w:rsidR="006F29A2" w:rsidRDefault="006F29A2" w:rsidP="006F29A2">
      <w:pPr>
        <w:pStyle w:val="NormalWeb"/>
        <w:spacing w:before="0" w:beforeAutospacing="0" w:after="0" w:afterAutospacing="0"/>
        <w:jc w:val="center"/>
      </w:pPr>
      <w:r>
        <w:rPr>
          <w:rFonts w:asciiTheme="minorHAnsi" w:eastAsiaTheme="minorEastAsia" w:hAnsi="Calibri" w:cstheme="minorBidi"/>
          <w:color w:val="000000" w:themeColor="text1"/>
          <w:kern w:val="24"/>
          <w:sz w:val="21"/>
          <w:szCs w:val="21"/>
        </w:rPr>
        <w:t xml:space="preserve">The Temple Soil &amp; Water Conservation District will meet at </w:t>
      </w:r>
      <w:r>
        <w:rPr>
          <w:rFonts w:asciiTheme="minorHAnsi" w:eastAsiaTheme="minorEastAsia" w:hAnsi="Calibri" w:cstheme="minorBidi"/>
          <w:b/>
          <w:bCs/>
          <w:color w:val="000000" w:themeColor="text1"/>
          <w:kern w:val="24"/>
          <w:sz w:val="21"/>
          <w:szCs w:val="21"/>
        </w:rPr>
        <w:t>9:00 A.M</w:t>
      </w:r>
      <w:r>
        <w:rPr>
          <w:rFonts w:asciiTheme="minorHAnsi" w:eastAsiaTheme="minorEastAsia" w:hAnsi="Calibri" w:cstheme="minorBidi"/>
          <w:color w:val="000000" w:themeColor="text1"/>
          <w:kern w:val="24"/>
          <w:sz w:val="21"/>
          <w:szCs w:val="21"/>
        </w:rPr>
        <w:t xml:space="preserve">. on </w:t>
      </w:r>
      <w:r>
        <w:rPr>
          <w:rFonts w:asciiTheme="minorHAnsi" w:eastAsiaTheme="minorEastAsia" w:hAnsi="Calibri" w:cstheme="minorBidi"/>
          <w:b/>
          <w:bCs/>
          <w:color w:val="000000" w:themeColor="text1"/>
          <w:kern w:val="24"/>
          <w:sz w:val="21"/>
          <w:szCs w:val="21"/>
        </w:rPr>
        <w:t>Friday, July 18, 2015</w:t>
      </w:r>
      <w:r>
        <w:rPr>
          <w:rFonts w:asciiTheme="minorHAnsi" w:eastAsiaTheme="minorEastAsia" w:hAnsi="Calibri" w:cstheme="minorBidi"/>
          <w:color w:val="000000" w:themeColor="text1"/>
          <w:kern w:val="24"/>
          <w:sz w:val="21"/>
          <w:szCs w:val="21"/>
        </w:rPr>
        <w:t xml:space="preserve">, at the </w:t>
      </w:r>
      <w:r>
        <w:rPr>
          <w:rFonts w:asciiTheme="minorHAnsi" w:eastAsiaTheme="minorEastAsia" w:hAnsi="Calibri" w:cstheme="minorBidi"/>
          <w:b/>
          <w:bCs/>
          <w:color w:val="000000" w:themeColor="text1"/>
          <w:kern w:val="24"/>
          <w:sz w:val="21"/>
          <w:szCs w:val="21"/>
        </w:rPr>
        <w:t>USDA Service Center located at 1700 North Street, Temple, Texas, 76503.</w:t>
      </w:r>
    </w:p>
    <w:p w:rsidR="006F29A2" w:rsidRDefault="006F29A2" w:rsidP="006F29A2">
      <w:pPr>
        <w:pStyle w:val="NormalWeb"/>
        <w:spacing w:before="0" w:beforeAutospacing="0" w:after="0" w:afterAutospacing="0"/>
        <w:jc w:val="center"/>
      </w:pPr>
      <w:r>
        <w:rPr>
          <w:rFonts w:asciiTheme="minorHAnsi" w:eastAsiaTheme="minorEastAsia" w:hAnsi="Calibri" w:cstheme="minorBidi"/>
          <w:color w:val="000000" w:themeColor="text1"/>
          <w:kern w:val="24"/>
          <w:sz w:val="21"/>
          <w:szCs w:val="21"/>
        </w:rPr>
        <w:t>The following items will be discussed or acted upon:</w:t>
      </w:r>
    </w:p>
    <w:p w:rsidR="006F29A2" w:rsidRDefault="006F29A2" w:rsidP="006F29A2">
      <w:pPr>
        <w:pStyle w:val="NormalWeb"/>
        <w:spacing w:before="0" w:beforeAutospacing="0" w:after="0" w:afterAutospacing="0"/>
        <w:jc w:val="center"/>
      </w:pPr>
      <w:r>
        <w:rPr>
          <w:rFonts w:asciiTheme="minorHAnsi" w:eastAsiaTheme="minorEastAsia" w:hAnsi="Calibri" w:cstheme="minorBidi"/>
          <w:color w:val="000000" w:themeColor="text1"/>
          <w:kern w:val="24"/>
          <w:sz w:val="21"/>
          <w:szCs w:val="21"/>
        </w:rPr>
        <w:t>AGENDA</w:t>
      </w:r>
    </w:p>
    <w:p w:rsidR="006F29A2" w:rsidRDefault="006F29A2" w:rsidP="006F29A2">
      <w:pPr>
        <w:pStyle w:val="ListParagraph"/>
        <w:numPr>
          <w:ilvl w:val="0"/>
          <w:numId w:val="1"/>
        </w:numPr>
        <w:rPr>
          <w:sz w:val="21"/>
        </w:rPr>
      </w:pPr>
      <w:r>
        <w:rPr>
          <w:rFonts w:asciiTheme="minorHAnsi" w:eastAsiaTheme="minorEastAsia" w:hAnsi="Calibri" w:cstheme="minorBidi"/>
          <w:color w:val="000000" w:themeColor="text1"/>
          <w:kern w:val="24"/>
          <w:sz w:val="21"/>
          <w:szCs w:val="21"/>
        </w:rPr>
        <w:t>Call meeting to order and establish a quorum</w:t>
      </w:r>
    </w:p>
    <w:p w:rsidR="006F29A2" w:rsidRDefault="006F29A2" w:rsidP="006F29A2">
      <w:pPr>
        <w:pStyle w:val="ListParagraph"/>
        <w:numPr>
          <w:ilvl w:val="0"/>
          <w:numId w:val="1"/>
        </w:numPr>
        <w:rPr>
          <w:sz w:val="21"/>
        </w:rPr>
      </w:pPr>
      <w:r>
        <w:rPr>
          <w:rFonts w:asciiTheme="minorHAnsi" w:eastAsiaTheme="minorEastAsia" w:hAnsi="Calibri" w:cstheme="minorBidi"/>
          <w:color w:val="000000" w:themeColor="text1"/>
          <w:kern w:val="24"/>
          <w:sz w:val="21"/>
          <w:szCs w:val="21"/>
        </w:rPr>
        <w:t>Prayer and Pledge of Allegiance</w:t>
      </w:r>
      <w:r w:rsidR="002D08F2">
        <w:rPr>
          <w:rFonts w:asciiTheme="minorHAnsi" w:eastAsiaTheme="minorEastAsia" w:hAnsi="Calibri" w:cstheme="minorBidi"/>
          <w:color w:val="000000" w:themeColor="text1"/>
          <w:kern w:val="24"/>
          <w:sz w:val="21"/>
          <w:szCs w:val="21"/>
        </w:rPr>
        <w:t xml:space="preserve"> </w:t>
      </w:r>
      <w:r w:rsidR="002D08F2" w:rsidRPr="002D08F2">
        <w:rPr>
          <w:rFonts w:asciiTheme="minorHAnsi" w:eastAsiaTheme="minorEastAsia" w:hAnsi="Calibri" w:cstheme="minorBidi"/>
          <w:color w:val="FF0000"/>
          <w:kern w:val="24"/>
          <w:sz w:val="21"/>
          <w:szCs w:val="21"/>
        </w:rPr>
        <w:t>(Option</w:t>
      </w:r>
      <w:r w:rsidR="002D08F2">
        <w:rPr>
          <w:rFonts w:asciiTheme="minorHAnsi" w:eastAsiaTheme="minorEastAsia" w:hAnsi="Calibri" w:cstheme="minorBidi"/>
          <w:color w:val="FF0000"/>
          <w:kern w:val="24"/>
          <w:sz w:val="21"/>
          <w:szCs w:val="21"/>
        </w:rPr>
        <w:t>al</w:t>
      </w:r>
      <w:r w:rsidR="002D08F2" w:rsidRPr="002D08F2">
        <w:rPr>
          <w:rFonts w:asciiTheme="minorHAnsi" w:eastAsiaTheme="minorEastAsia" w:hAnsi="Calibri" w:cstheme="minorBidi"/>
          <w:color w:val="FF0000"/>
          <w:kern w:val="24"/>
          <w:sz w:val="21"/>
          <w:szCs w:val="21"/>
        </w:rPr>
        <w:t>)</w:t>
      </w:r>
    </w:p>
    <w:p w:rsidR="006F29A2" w:rsidRDefault="006F29A2" w:rsidP="006F29A2">
      <w:pPr>
        <w:pStyle w:val="ListParagraph"/>
        <w:numPr>
          <w:ilvl w:val="0"/>
          <w:numId w:val="1"/>
        </w:numPr>
        <w:rPr>
          <w:sz w:val="21"/>
        </w:rPr>
      </w:pPr>
      <w:r>
        <w:rPr>
          <w:rFonts w:asciiTheme="minorHAnsi" w:eastAsiaTheme="minorEastAsia" w:hAnsi="Calibri" w:cstheme="minorBidi"/>
          <w:color w:val="000000" w:themeColor="text1"/>
          <w:kern w:val="24"/>
          <w:sz w:val="21"/>
          <w:szCs w:val="21"/>
        </w:rPr>
        <w:t>Approval of minutes of Previous meeting</w:t>
      </w:r>
    </w:p>
    <w:p w:rsidR="006F29A2" w:rsidRDefault="006F29A2" w:rsidP="006F29A2">
      <w:pPr>
        <w:pStyle w:val="ListParagraph"/>
        <w:numPr>
          <w:ilvl w:val="0"/>
          <w:numId w:val="1"/>
        </w:numPr>
        <w:rPr>
          <w:sz w:val="21"/>
        </w:rPr>
      </w:pPr>
      <w:r>
        <w:rPr>
          <w:rFonts w:asciiTheme="minorHAnsi" w:eastAsiaTheme="minorEastAsia" w:hAnsi="Calibri" w:cstheme="minorBidi"/>
          <w:color w:val="000000" w:themeColor="text1"/>
          <w:kern w:val="24"/>
          <w:sz w:val="21"/>
          <w:szCs w:val="21"/>
        </w:rPr>
        <w:t>Review and Approve Financial Report</w:t>
      </w:r>
    </w:p>
    <w:p w:rsidR="006F29A2" w:rsidRPr="002D08F2" w:rsidRDefault="006F29A2" w:rsidP="002D08F2">
      <w:pPr>
        <w:pStyle w:val="ListParagraph"/>
        <w:numPr>
          <w:ilvl w:val="0"/>
          <w:numId w:val="1"/>
        </w:numPr>
        <w:rPr>
          <w:sz w:val="21"/>
        </w:rPr>
      </w:pPr>
      <w:r w:rsidRPr="002D08F2">
        <w:rPr>
          <w:rFonts w:asciiTheme="minorHAnsi" w:eastAsiaTheme="minorEastAsia" w:hAnsi="Calibri" w:cstheme="minorBidi"/>
          <w:color w:val="000000" w:themeColor="text1"/>
          <w:kern w:val="24"/>
          <w:sz w:val="21"/>
          <w:szCs w:val="21"/>
        </w:rPr>
        <w:t>Review Correspondence</w:t>
      </w:r>
    </w:p>
    <w:p w:rsidR="006F29A2" w:rsidRDefault="006F29A2" w:rsidP="002D08F2">
      <w:pPr>
        <w:pStyle w:val="NormalWeb"/>
        <w:spacing w:before="0" w:beforeAutospacing="0" w:after="0" w:afterAutospacing="0"/>
        <w:ind w:firstLine="360"/>
      </w:pPr>
      <w:r>
        <w:rPr>
          <w:rFonts w:asciiTheme="minorHAnsi" w:eastAsiaTheme="minorEastAsia" w:hAnsi="Calibri" w:cstheme="minorBidi"/>
          <w:color w:val="000000" w:themeColor="text1"/>
          <w:kern w:val="24"/>
          <w:sz w:val="21"/>
          <w:szCs w:val="21"/>
        </w:rPr>
        <w:t>6.     Old Business</w:t>
      </w:r>
      <w:r w:rsidR="002D08F2">
        <w:rPr>
          <w:rFonts w:asciiTheme="minorHAnsi" w:eastAsiaTheme="minorEastAsia" w:hAnsi="Calibri" w:cstheme="minorBidi"/>
          <w:color w:val="000000" w:themeColor="text1"/>
          <w:kern w:val="24"/>
          <w:sz w:val="21"/>
          <w:szCs w:val="21"/>
        </w:rPr>
        <w:t xml:space="preserve"> </w:t>
      </w:r>
      <w:r w:rsidR="002D08F2" w:rsidRPr="002D08F2">
        <w:rPr>
          <w:rFonts w:asciiTheme="minorHAnsi" w:eastAsiaTheme="minorEastAsia" w:hAnsi="Calibri" w:cstheme="minorBidi"/>
          <w:color w:val="FF0000"/>
          <w:kern w:val="24"/>
          <w:sz w:val="21"/>
          <w:szCs w:val="21"/>
        </w:rPr>
        <w:t>(Optional-can include as regular agenda items)</w:t>
      </w:r>
    </w:p>
    <w:p w:rsidR="006F29A2" w:rsidRDefault="006F29A2" w:rsidP="006F29A2">
      <w:pPr>
        <w:pStyle w:val="NormalWeb"/>
        <w:spacing w:before="0" w:beforeAutospacing="0" w:after="0" w:afterAutospacing="0"/>
      </w:pPr>
      <w:r>
        <w:rPr>
          <w:rFonts w:asciiTheme="minorHAnsi" w:eastAsiaTheme="minorEastAsia" w:hAnsi="Calibri" w:cstheme="minorBidi"/>
          <w:color w:val="000000" w:themeColor="text1"/>
          <w:kern w:val="24"/>
          <w:sz w:val="21"/>
          <w:szCs w:val="21"/>
        </w:rPr>
        <w:tab/>
        <w:t>a. Take action on planning for Zone 2 Director election</w:t>
      </w:r>
    </w:p>
    <w:p w:rsidR="006F29A2" w:rsidRDefault="006F29A2" w:rsidP="006F29A2">
      <w:pPr>
        <w:pStyle w:val="NormalWeb"/>
        <w:spacing w:before="0" w:beforeAutospacing="0" w:after="0" w:afterAutospacing="0"/>
      </w:pPr>
      <w:r>
        <w:rPr>
          <w:rFonts w:asciiTheme="minorHAnsi" w:eastAsiaTheme="minorEastAsia" w:hAnsi="Calibri" w:cstheme="minorBidi"/>
          <w:color w:val="000000" w:themeColor="text1"/>
          <w:kern w:val="24"/>
          <w:sz w:val="21"/>
          <w:szCs w:val="21"/>
        </w:rPr>
        <w:tab/>
        <w:t>b. Discuss Status of Open Meeting Act Training for All Directors</w:t>
      </w:r>
    </w:p>
    <w:p w:rsidR="006F29A2" w:rsidRDefault="006F29A2" w:rsidP="006F29A2">
      <w:pPr>
        <w:pStyle w:val="NormalWeb"/>
        <w:spacing w:before="0" w:beforeAutospacing="0" w:after="0" w:afterAutospacing="0"/>
      </w:pPr>
      <w:r>
        <w:rPr>
          <w:rFonts w:asciiTheme="minorHAnsi" w:eastAsiaTheme="minorEastAsia" w:hAnsi="Calibri" w:cstheme="minorBidi"/>
          <w:color w:val="000000" w:themeColor="text1"/>
          <w:kern w:val="24"/>
          <w:sz w:val="21"/>
          <w:szCs w:val="21"/>
        </w:rPr>
        <w:tab/>
        <w:t>c. Update on status of Technology upgrade</w:t>
      </w:r>
    </w:p>
    <w:p w:rsidR="006F29A2" w:rsidRDefault="002D08F2" w:rsidP="002D08F2">
      <w:pPr>
        <w:pStyle w:val="NormalWeb"/>
        <w:spacing w:before="0" w:beforeAutospacing="0" w:after="0" w:afterAutospacing="0"/>
      </w:pPr>
      <w:r>
        <w:rPr>
          <w:rFonts w:asciiTheme="minorHAnsi" w:eastAsiaTheme="minorEastAsia" w:hAnsi="Calibri" w:cstheme="minorBidi"/>
          <w:color w:val="000000" w:themeColor="text1"/>
          <w:kern w:val="24"/>
          <w:sz w:val="21"/>
          <w:szCs w:val="21"/>
        </w:rPr>
        <w:t xml:space="preserve">       </w:t>
      </w:r>
      <w:r w:rsidR="006F29A2">
        <w:rPr>
          <w:rFonts w:asciiTheme="minorHAnsi" w:eastAsiaTheme="minorEastAsia" w:hAnsi="Calibri" w:cstheme="minorBidi"/>
          <w:color w:val="000000" w:themeColor="text1"/>
          <w:kern w:val="24"/>
          <w:sz w:val="21"/>
          <w:szCs w:val="21"/>
        </w:rPr>
        <w:t>7.    New Business</w:t>
      </w:r>
    </w:p>
    <w:p w:rsidR="006F29A2" w:rsidRDefault="006F29A2" w:rsidP="006F29A2">
      <w:pPr>
        <w:pStyle w:val="NormalWeb"/>
        <w:spacing w:before="0" w:beforeAutospacing="0" w:after="0" w:afterAutospacing="0"/>
      </w:pPr>
      <w:r>
        <w:rPr>
          <w:rFonts w:asciiTheme="minorHAnsi" w:eastAsiaTheme="minorEastAsia" w:hAnsi="Calibri" w:cstheme="minorBidi"/>
          <w:color w:val="000000" w:themeColor="text1"/>
          <w:kern w:val="24"/>
          <w:sz w:val="21"/>
          <w:szCs w:val="21"/>
        </w:rPr>
        <w:tab/>
        <w:t>a. Consider/take action on requests for dues</w:t>
      </w:r>
    </w:p>
    <w:p w:rsidR="006F29A2" w:rsidRDefault="006F29A2" w:rsidP="006F29A2">
      <w:pPr>
        <w:pStyle w:val="NormalWeb"/>
        <w:spacing w:before="0" w:beforeAutospacing="0" w:after="0" w:afterAutospacing="0"/>
      </w:pPr>
      <w:r>
        <w:rPr>
          <w:rFonts w:asciiTheme="minorHAnsi" w:eastAsiaTheme="minorEastAsia" w:hAnsi="Calibri" w:cstheme="minorBidi"/>
          <w:color w:val="000000" w:themeColor="text1"/>
          <w:kern w:val="24"/>
          <w:sz w:val="21"/>
          <w:szCs w:val="21"/>
        </w:rPr>
        <w:tab/>
      </w:r>
      <w:r w:rsidR="002D08F2">
        <w:rPr>
          <w:rFonts w:asciiTheme="minorHAnsi" w:eastAsiaTheme="minorEastAsia" w:hAnsi="Calibri" w:cstheme="minorBidi"/>
          <w:color w:val="000000" w:themeColor="text1"/>
          <w:kern w:val="24"/>
          <w:sz w:val="21"/>
          <w:szCs w:val="21"/>
        </w:rPr>
        <w:t xml:space="preserve">     </w:t>
      </w:r>
      <w:r>
        <w:rPr>
          <w:rFonts w:asciiTheme="minorHAnsi" w:eastAsiaTheme="minorEastAsia" w:hAnsi="Calibri" w:cstheme="minorBidi"/>
          <w:color w:val="000000" w:themeColor="text1"/>
          <w:kern w:val="24"/>
          <w:sz w:val="21"/>
          <w:szCs w:val="21"/>
        </w:rPr>
        <w:t>*NACD</w:t>
      </w:r>
    </w:p>
    <w:p w:rsidR="006F29A2" w:rsidRDefault="006F29A2" w:rsidP="006F29A2">
      <w:pPr>
        <w:pStyle w:val="NormalWeb"/>
        <w:spacing w:before="0" w:beforeAutospacing="0" w:after="0" w:afterAutospacing="0"/>
      </w:pPr>
      <w:r>
        <w:rPr>
          <w:rFonts w:asciiTheme="minorHAnsi" w:eastAsiaTheme="minorEastAsia" w:hAnsi="Calibri" w:cstheme="minorBidi"/>
          <w:color w:val="000000" w:themeColor="text1"/>
          <w:kern w:val="24"/>
          <w:sz w:val="21"/>
          <w:szCs w:val="21"/>
        </w:rPr>
        <w:tab/>
      </w:r>
      <w:r w:rsidR="002D08F2">
        <w:rPr>
          <w:rFonts w:asciiTheme="minorHAnsi" w:eastAsiaTheme="minorEastAsia" w:hAnsi="Calibri" w:cstheme="minorBidi"/>
          <w:color w:val="000000" w:themeColor="text1"/>
          <w:kern w:val="24"/>
          <w:sz w:val="21"/>
          <w:szCs w:val="21"/>
        </w:rPr>
        <w:t xml:space="preserve">     </w:t>
      </w:r>
      <w:r>
        <w:rPr>
          <w:rFonts w:asciiTheme="minorHAnsi" w:eastAsiaTheme="minorEastAsia" w:hAnsi="Calibri" w:cstheme="minorBidi"/>
          <w:color w:val="000000" w:themeColor="text1"/>
          <w:kern w:val="24"/>
          <w:sz w:val="21"/>
          <w:szCs w:val="21"/>
        </w:rPr>
        <w:t>*ATSWCD</w:t>
      </w:r>
    </w:p>
    <w:p w:rsidR="006F29A2" w:rsidRDefault="006F29A2" w:rsidP="006F29A2">
      <w:pPr>
        <w:pStyle w:val="NormalWeb"/>
        <w:spacing w:before="0" w:beforeAutospacing="0" w:after="0" w:afterAutospacing="0"/>
      </w:pPr>
      <w:r>
        <w:rPr>
          <w:rFonts w:asciiTheme="minorHAnsi" w:eastAsiaTheme="minorEastAsia" w:hAnsi="Calibri" w:cstheme="minorBidi"/>
          <w:color w:val="000000" w:themeColor="text1"/>
          <w:kern w:val="24"/>
          <w:sz w:val="21"/>
          <w:szCs w:val="21"/>
        </w:rPr>
        <w:tab/>
      </w:r>
      <w:r w:rsidR="0015685F">
        <w:rPr>
          <w:rFonts w:asciiTheme="minorHAnsi" w:eastAsiaTheme="minorEastAsia" w:hAnsi="Calibri" w:cstheme="minorBidi"/>
          <w:color w:val="000000" w:themeColor="text1"/>
          <w:kern w:val="24"/>
          <w:sz w:val="21"/>
          <w:szCs w:val="21"/>
        </w:rPr>
        <w:t xml:space="preserve">     </w:t>
      </w:r>
      <w:r>
        <w:rPr>
          <w:rFonts w:asciiTheme="minorHAnsi" w:eastAsiaTheme="minorEastAsia" w:hAnsi="Calibri" w:cstheme="minorBidi"/>
          <w:color w:val="000000" w:themeColor="text1"/>
          <w:kern w:val="24"/>
          <w:sz w:val="21"/>
          <w:szCs w:val="21"/>
        </w:rPr>
        <w:t>*Chamber of Commerce</w:t>
      </w:r>
    </w:p>
    <w:p w:rsidR="006F29A2" w:rsidRDefault="006F29A2" w:rsidP="006F29A2">
      <w:pPr>
        <w:pStyle w:val="NormalWeb"/>
        <w:spacing w:before="0" w:beforeAutospacing="0" w:after="0" w:afterAutospacing="0"/>
      </w:pPr>
      <w:r>
        <w:rPr>
          <w:rFonts w:asciiTheme="minorHAnsi" w:eastAsiaTheme="minorEastAsia" w:hAnsi="Calibri" w:cstheme="minorBidi"/>
          <w:color w:val="000000" w:themeColor="text1"/>
          <w:kern w:val="24"/>
          <w:sz w:val="21"/>
          <w:szCs w:val="21"/>
        </w:rPr>
        <w:tab/>
        <w:t>b. Consider/take action on requests for sponsorships &amp;donations</w:t>
      </w:r>
    </w:p>
    <w:p w:rsidR="006F29A2" w:rsidRDefault="006F29A2" w:rsidP="006F29A2">
      <w:pPr>
        <w:pStyle w:val="NormalWeb"/>
        <w:spacing w:before="0" w:beforeAutospacing="0" w:after="0" w:afterAutospacing="0"/>
      </w:pPr>
      <w:r>
        <w:rPr>
          <w:rFonts w:asciiTheme="minorHAnsi" w:eastAsiaTheme="minorEastAsia" w:hAnsi="Calibri" w:cstheme="minorBidi"/>
          <w:color w:val="000000" w:themeColor="text1"/>
          <w:kern w:val="24"/>
          <w:sz w:val="21"/>
          <w:szCs w:val="21"/>
        </w:rPr>
        <w:tab/>
        <w:t>c. Review and possible approval of WQMP related items</w:t>
      </w:r>
    </w:p>
    <w:p w:rsidR="006F29A2" w:rsidRDefault="006F29A2" w:rsidP="006F29A2">
      <w:pPr>
        <w:pStyle w:val="NormalWeb"/>
        <w:spacing w:before="0" w:beforeAutospacing="0" w:after="0" w:afterAutospacing="0"/>
      </w:pPr>
      <w:r>
        <w:rPr>
          <w:rFonts w:asciiTheme="minorHAnsi" w:eastAsiaTheme="minorEastAsia" w:hAnsi="Calibri" w:cstheme="minorBidi"/>
          <w:color w:val="000000" w:themeColor="text1"/>
          <w:kern w:val="24"/>
          <w:sz w:val="21"/>
          <w:szCs w:val="21"/>
        </w:rPr>
        <w:tab/>
        <w:t>d. Approval of Matching Funds Request</w:t>
      </w:r>
    </w:p>
    <w:p w:rsidR="006F29A2" w:rsidRDefault="006F29A2" w:rsidP="006F29A2">
      <w:pPr>
        <w:pStyle w:val="NormalWeb"/>
        <w:spacing w:before="0" w:beforeAutospacing="0" w:after="0" w:afterAutospacing="0"/>
      </w:pPr>
      <w:r>
        <w:rPr>
          <w:rFonts w:asciiTheme="minorHAnsi" w:eastAsiaTheme="minorEastAsia" w:hAnsi="Calibri" w:cstheme="minorBidi"/>
          <w:color w:val="000000" w:themeColor="text1"/>
          <w:kern w:val="24"/>
          <w:sz w:val="21"/>
          <w:szCs w:val="21"/>
        </w:rPr>
        <w:tab/>
        <w:t>e. Approval of Reimbursement Requests</w:t>
      </w:r>
    </w:p>
    <w:p w:rsidR="006F29A2" w:rsidRDefault="006F29A2" w:rsidP="006F29A2">
      <w:pPr>
        <w:pStyle w:val="NormalWeb"/>
        <w:spacing w:before="0" w:beforeAutospacing="0" w:after="0" w:afterAutospacing="0"/>
        <w:rPr>
          <w:rFonts w:asciiTheme="minorHAnsi" w:eastAsiaTheme="minorEastAsia" w:hAnsi="Calibri" w:cstheme="minorBidi"/>
          <w:color w:val="000000" w:themeColor="text1"/>
          <w:kern w:val="24"/>
          <w:sz w:val="21"/>
          <w:szCs w:val="21"/>
        </w:rPr>
      </w:pPr>
      <w:r>
        <w:rPr>
          <w:rFonts w:asciiTheme="minorHAnsi" w:eastAsiaTheme="minorEastAsia" w:hAnsi="Calibri" w:cstheme="minorBidi"/>
          <w:color w:val="000000" w:themeColor="text1"/>
          <w:kern w:val="24"/>
          <w:sz w:val="21"/>
          <w:szCs w:val="21"/>
        </w:rPr>
        <w:tab/>
        <w:t>f. Personnel-employee annual review</w:t>
      </w:r>
    </w:p>
    <w:p w:rsidR="0015685F" w:rsidRDefault="0015685F" w:rsidP="006F29A2">
      <w:pPr>
        <w:pStyle w:val="NormalWeb"/>
        <w:spacing w:before="0" w:beforeAutospacing="0" w:after="0" w:afterAutospacing="0"/>
      </w:pPr>
      <w:r>
        <w:rPr>
          <w:rFonts w:asciiTheme="minorHAnsi" w:eastAsiaTheme="minorEastAsia" w:hAnsi="Calibri" w:cstheme="minorBidi"/>
          <w:color w:val="000000" w:themeColor="text1"/>
          <w:kern w:val="24"/>
          <w:sz w:val="21"/>
          <w:szCs w:val="21"/>
        </w:rPr>
        <w:tab/>
      </w:r>
      <w:proofErr w:type="gramStart"/>
      <w:r>
        <w:rPr>
          <w:rFonts w:asciiTheme="minorHAnsi" w:eastAsiaTheme="minorEastAsia" w:hAnsi="Calibri" w:cstheme="minorBidi"/>
          <w:color w:val="000000" w:themeColor="text1"/>
          <w:kern w:val="24"/>
          <w:sz w:val="21"/>
          <w:szCs w:val="21"/>
        </w:rPr>
        <w:t>g</w:t>
      </w:r>
      <w:proofErr w:type="gramEnd"/>
      <w:r>
        <w:rPr>
          <w:rFonts w:asciiTheme="minorHAnsi" w:eastAsiaTheme="minorEastAsia" w:hAnsi="Calibri" w:cstheme="minorBidi"/>
          <w:color w:val="000000" w:themeColor="text1"/>
          <w:kern w:val="24"/>
          <w:sz w:val="21"/>
          <w:szCs w:val="21"/>
        </w:rPr>
        <w:t>. Approval of Conservation Plans &amp; Cooperator Agreements</w:t>
      </w:r>
      <w:bookmarkStart w:id="0" w:name="_GoBack"/>
      <w:bookmarkEnd w:id="0"/>
    </w:p>
    <w:p w:rsidR="006F29A2" w:rsidRDefault="006F29A2" w:rsidP="006F29A2">
      <w:pPr>
        <w:pStyle w:val="NormalWeb"/>
        <w:spacing w:before="0" w:beforeAutospacing="0" w:after="0" w:afterAutospacing="0"/>
      </w:pPr>
      <w:r>
        <w:rPr>
          <w:rFonts w:asciiTheme="minorHAnsi" w:eastAsiaTheme="minorEastAsia" w:hAnsi="Calibri" w:cstheme="minorBidi"/>
          <w:color w:val="000000" w:themeColor="text1"/>
          <w:kern w:val="24"/>
          <w:sz w:val="21"/>
          <w:szCs w:val="21"/>
        </w:rPr>
        <w:t xml:space="preserve"> </w:t>
      </w:r>
      <w:r w:rsidR="002D08F2">
        <w:rPr>
          <w:rFonts w:asciiTheme="minorHAnsi" w:eastAsiaTheme="minorEastAsia" w:hAnsi="Calibri" w:cstheme="minorBidi"/>
          <w:color w:val="000000" w:themeColor="text1"/>
          <w:kern w:val="24"/>
          <w:sz w:val="21"/>
          <w:szCs w:val="21"/>
        </w:rPr>
        <w:t xml:space="preserve">     </w:t>
      </w:r>
      <w:r>
        <w:rPr>
          <w:rFonts w:asciiTheme="minorHAnsi" w:eastAsiaTheme="minorEastAsia" w:hAnsi="Calibri" w:cstheme="minorBidi"/>
          <w:color w:val="000000" w:themeColor="text1"/>
          <w:kern w:val="24"/>
          <w:sz w:val="21"/>
          <w:szCs w:val="21"/>
        </w:rPr>
        <w:t>8.  Agency Representative Reports</w:t>
      </w:r>
      <w:r w:rsidR="002D08F2">
        <w:rPr>
          <w:rFonts w:asciiTheme="minorHAnsi" w:eastAsiaTheme="minorEastAsia" w:hAnsi="Calibri" w:cstheme="minorBidi"/>
          <w:color w:val="000000" w:themeColor="text1"/>
          <w:kern w:val="24"/>
          <w:sz w:val="21"/>
          <w:szCs w:val="21"/>
        </w:rPr>
        <w:t xml:space="preserve"> of Monthly Activities</w:t>
      </w:r>
    </w:p>
    <w:p w:rsidR="006F29A2" w:rsidRDefault="002D08F2" w:rsidP="006F29A2">
      <w:pPr>
        <w:pStyle w:val="NormalWeb"/>
        <w:spacing w:before="0" w:beforeAutospacing="0" w:after="0" w:afterAutospacing="0"/>
      </w:pPr>
      <w:r>
        <w:rPr>
          <w:rFonts w:asciiTheme="minorHAnsi" w:eastAsiaTheme="minorEastAsia" w:hAnsi="Calibri" w:cstheme="minorBidi"/>
          <w:color w:val="000000" w:themeColor="text1"/>
          <w:kern w:val="24"/>
          <w:sz w:val="21"/>
          <w:szCs w:val="21"/>
        </w:rPr>
        <w:t xml:space="preserve">     </w:t>
      </w:r>
      <w:r w:rsidR="006F29A2">
        <w:rPr>
          <w:rFonts w:asciiTheme="minorHAnsi" w:eastAsiaTheme="minorEastAsia" w:hAnsi="Calibri" w:cstheme="minorBidi"/>
          <w:color w:val="000000" w:themeColor="text1"/>
          <w:kern w:val="24"/>
          <w:sz w:val="21"/>
          <w:szCs w:val="21"/>
        </w:rPr>
        <w:t xml:space="preserve"> 9.  Approval of Bills and Disbursements</w:t>
      </w:r>
    </w:p>
    <w:p w:rsidR="006F29A2" w:rsidRDefault="002D08F2" w:rsidP="006F29A2">
      <w:pPr>
        <w:pStyle w:val="NormalWeb"/>
        <w:spacing w:before="0" w:beforeAutospacing="0" w:after="0" w:afterAutospacing="0"/>
      </w:pPr>
      <w:r>
        <w:rPr>
          <w:rFonts w:asciiTheme="minorHAnsi" w:eastAsiaTheme="minorEastAsia" w:hAnsi="Calibri" w:cstheme="minorBidi"/>
          <w:color w:val="000000" w:themeColor="text1"/>
          <w:kern w:val="24"/>
          <w:sz w:val="21"/>
          <w:szCs w:val="21"/>
        </w:rPr>
        <w:t xml:space="preserve">    </w:t>
      </w:r>
      <w:r w:rsidR="006F29A2">
        <w:rPr>
          <w:rFonts w:asciiTheme="minorHAnsi" w:eastAsiaTheme="minorEastAsia" w:hAnsi="Calibri" w:cstheme="minorBidi"/>
          <w:color w:val="000000" w:themeColor="text1"/>
          <w:kern w:val="24"/>
          <w:sz w:val="21"/>
          <w:szCs w:val="21"/>
        </w:rPr>
        <w:t>10. Adjourn</w:t>
      </w:r>
    </w:p>
    <w:p w:rsidR="0015685F" w:rsidRDefault="0015685F" w:rsidP="006F29A2">
      <w:pPr>
        <w:pStyle w:val="NormalWeb"/>
        <w:spacing w:before="0" w:beforeAutospacing="0" w:after="0" w:afterAutospacing="0"/>
        <w:rPr>
          <w:rFonts w:asciiTheme="minorHAnsi" w:eastAsiaTheme="minorEastAsia" w:hAnsi="Calibri" w:cstheme="minorBidi"/>
          <w:color w:val="000000" w:themeColor="text1"/>
          <w:kern w:val="24"/>
          <w:sz w:val="21"/>
          <w:szCs w:val="21"/>
        </w:rPr>
      </w:pPr>
    </w:p>
    <w:p w:rsidR="006F29A2" w:rsidRDefault="006F29A2" w:rsidP="006F29A2">
      <w:pPr>
        <w:pStyle w:val="NormalWeb"/>
        <w:spacing w:before="0" w:beforeAutospacing="0" w:after="0" w:afterAutospacing="0"/>
      </w:pPr>
      <w:r>
        <w:rPr>
          <w:rFonts w:asciiTheme="minorHAnsi" w:eastAsiaTheme="minorEastAsia" w:hAnsi="Calibri" w:cstheme="minorBidi"/>
          <w:color w:val="000000" w:themeColor="text1"/>
          <w:kern w:val="24"/>
          <w:sz w:val="21"/>
          <w:szCs w:val="21"/>
        </w:rPr>
        <w:t>The Temple SWCD may convene in executive session on any of the above items in accordance with Subchapter D, Sections 551.071-551.076 of the Texas Open Meetings Act.</w:t>
      </w:r>
    </w:p>
    <w:p w:rsidR="0015685F" w:rsidRDefault="0015685F" w:rsidP="006F29A2">
      <w:pPr>
        <w:pStyle w:val="NormalWeb"/>
        <w:spacing w:before="0" w:beforeAutospacing="0" w:after="0" w:afterAutospacing="0"/>
        <w:rPr>
          <w:rFonts w:asciiTheme="minorHAnsi" w:eastAsiaTheme="minorEastAsia" w:hAnsi="Calibri" w:cstheme="minorBidi"/>
          <w:color w:val="000000" w:themeColor="text1"/>
          <w:kern w:val="24"/>
          <w:sz w:val="21"/>
          <w:szCs w:val="21"/>
        </w:rPr>
      </w:pPr>
    </w:p>
    <w:p w:rsidR="006F29A2" w:rsidRDefault="006F29A2" w:rsidP="006F29A2">
      <w:pPr>
        <w:pStyle w:val="NormalWeb"/>
        <w:spacing w:before="0" w:beforeAutospacing="0" w:after="0" w:afterAutospacing="0"/>
      </w:pPr>
      <w:r>
        <w:rPr>
          <w:rFonts w:asciiTheme="minorHAnsi" w:eastAsiaTheme="minorEastAsia" w:hAnsi="Calibri" w:cstheme="minorBidi"/>
          <w:color w:val="000000" w:themeColor="text1"/>
          <w:kern w:val="24"/>
          <w:sz w:val="21"/>
          <w:szCs w:val="21"/>
        </w:rPr>
        <w:t>Persons with disabilities who plan to attend this meeting and who may need auxiliary aids or services such as interpreters for those who are deaf or hearing impaired, readers, large print or Braille, are requested to contact Suzie Soil at (123) 456-7890 ext. 3, two (2) days prior to the meeting so that appropriate arrangements can be made.</w:t>
      </w:r>
    </w:p>
    <w:p w:rsidR="00A957E5" w:rsidRDefault="00A957E5"/>
    <w:sectPr w:rsidR="00A95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E03C2"/>
    <w:multiLevelType w:val="hybridMultilevel"/>
    <w:tmpl w:val="C56400E4"/>
    <w:lvl w:ilvl="0" w:tplc="AD2286D6">
      <w:start w:val="1"/>
      <w:numFmt w:val="decimal"/>
      <w:lvlText w:val="%1."/>
      <w:lvlJc w:val="left"/>
      <w:pPr>
        <w:tabs>
          <w:tab w:val="num" w:pos="720"/>
        </w:tabs>
        <w:ind w:left="720" w:hanging="360"/>
      </w:pPr>
    </w:lvl>
    <w:lvl w:ilvl="1" w:tplc="67ACAE2C" w:tentative="1">
      <w:start w:val="1"/>
      <w:numFmt w:val="decimal"/>
      <w:lvlText w:val="%2."/>
      <w:lvlJc w:val="left"/>
      <w:pPr>
        <w:tabs>
          <w:tab w:val="num" w:pos="1440"/>
        </w:tabs>
        <w:ind w:left="1440" w:hanging="360"/>
      </w:pPr>
    </w:lvl>
    <w:lvl w:ilvl="2" w:tplc="65C22D34" w:tentative="1">
      <w:start w:val="1"/>
      <w:numFmt w:val="decimal"/>
      <w:lvlText w:val="%3."/>
      <w:lvlJc w:val="left"/>
      <w:pPr>
        <w:tabs>
          <w:tab w:val="num" w:pos="2160"/>
        </w:tabs>
        <w:ind w:left="2160" w:hanging="360"/>
      </w:pPr>
    </w:lvl>
    <w:lvl w:ilvl="3" w:tplc="97FAE53C" w:tentative="1">
      <w:start w:val="1"/>
      <w:numFmt w:val="decimal"/>
      <w:lvlText w:val="%4."/>
      <w:lvlJc w:val="left"/>
      <w:pPr>
        <w:tabs>
          <w:tab w:val="num" w:pos="2880"/>
        </w:tabs>
        <w:ind w:left="2880" w:hanging="360"/>
      </w:pPr>
    </w:lvl>
    <w:lvl w:ilvl="4" w:tplc="AF12B792" w:tentative="1">
      <w:start w:val="1"/>
      <w:numFmt w:val="decimal"/>
      <w:lvlText w:val="%5."/>
      <w:lvlJc w:val="left"/>
      <w:pPr>
        <w:tabs>
          <w:tab w:val="num" w:pos="3600"/>
        </w:tabs>
        <w:ind w:left="3600" w:hanging="360"/>
      </w:pPr>
    </w:lvl>
    <w:lvl w:ilvl="5" w:tplc="D85CF7DE" w:tentative="1">
      <w:start w:val="1"/>
      <w:numFmt w:val="decimal"/>
      <w:lvlText w:val="%6."/>
      <w:lvlJc w:val="left"/>
      <w:pPr>
        <w:tabs>
          <w:tab w:val="num" w:pos="4320"/>
        </w:tabs>
        <w:ind w:left="4320" w:hanging="360"/>
      </w:pPr>
    </w:lvl>
    <w:lvl w:ilvl="6" w:tplc="C408FDC4" w:tentative="1">
      <w:start w:val="1"/>
      <w:numFmt w:val="decimal"/>
      <w:lvlText w:val="%7."/>
      <w:lvlJc w:val="left"/>
      <w:pPr>
        <w:tabs>
          <w:tab w:val="num" w:pos="5040"/>
        </w:tabs>
        <w:ind w:left="5040" w:hanging="360"/>
      </w:pPr>
    </w:lvl>
    <w:lvl w:ilvl="7" w:tplc="F9CA80EE" w:tentative="1">
      <w:start w:val="1"/>
      <w:numFmt w:val="decimal"/>
      <w:lvlText w:val="%8."/>
      <w:lvlJc w:val="left"/>
      <w:pPr>
        <w:tabs>
          <w:tab w:val="num" w:pos="5760"/>
        </w:tabs>
        <w:ind w:left="5760" w:hanging="360"/>
      </w:pPr>
    </w:lvl>
    <w:lvl w:ilvl="8" w:tplc="CC80E11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A2"/>
    <w:rsid w:val="0015685F"/>
    <w:rsid w:val="002D08F2"/>
    <w:rsid w:val="002E7393"/>
    <w:rsid w:val="006F29A2"/>
    <w:rsid w:val="00A95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CD605-1C2E-4412-9AEA-4F72CC46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E7393"/>
    <w:pPr>
      <w:spacing w:after="0" w:line="240" w:lineRule="auto"/>
    </w:pPr>
    <w:rPr>
      <w:rFonts w:eastAsiaTheme="majorEastAsia"/>
    </w:rPr>
  </w:style>
  <w:style w:type="paragraph" w:styleId="EnvelopeAddress">
    <w:name w:val="envelope address"/>
    <w:basedOn w:val="Normal"/>
    <w:uiPriority w:val="99"/>
    <w:semiHidden/>
    <w:unhideWhenUsed/>
    <w:rsid w:val="002E7393"/>
    <w:pPr>
      <w:framePr w:w="7920" w:h="1980" w:hRule="exact" w:hSpace="180" w:wrap="auto" w:hAnchor="page" w:xAlign="center" w:yAlign="bottom"/>
      <w:spacing w:after="0" w:line="240" w:lineRule="auto"/>
      <w:ind w:left="2880"/>
    </w:pPr>
    <w:rPr>
      <w:rFonts w:eastAsiaTheme="majorEastAsia"/>
      <w:sz w:val="24"/>
      <w:szCs w:val="24"/>
    </w:rPr>
  </w:style>
  <w:style w:type="paragraph" w:styleId="NormalWeb">
    <w:name w:val="Normal (Web)"/>
    <w:basedOn w:val="Normal"/>
    <w:uiPriority w:val="99"/>
    <w:semiHidden/>
    <w:unhideWhenUsed/>
    <w:rsid w:val="006F29A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29A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934094">
      <w:bodyDiv w:val="1"/>
      <w:marLeft w:val="0"/>
      <w:marRight w:val="0"/>
      <w:marTop w:val="0"/>
      <w:marBottom w:val="0"/>
      <w:divBdr>
        <w:top w:val="none" w:sz="0" w:space="0" w:color="auto"/>
        <w:left w:val="none" w:sz="0" w:space="0" w:color="auto"/>
        <w:bottom w:val="none" w:sz="0" w:space="0" w:color="auto"/>
        <w:right w:val="none" w:sz="0" w:space="0" w:color="auto"/>
      </w:divBdr>
      <w:divsChild>
        <w:div w:id="1208567257">
          <w:marLeft w:val="806"/>
          <w:marRight w:val="0"/>
          <w:marTop w:val="0"/>
          <w:marBottom w:val="0"/>
          <w:divBdr>
            <w:top w:val="none" w:sz="0" w:space="0" w:color="auto"/>
            <w:left w:val="none" w:sz="0" w:space="0" w:color="auto"/>
            <w:bottom w:val="none" w:sz="0" w:space="0" w:color="auto"/>
            <w:right w:val="none" w:sz="0" w:space="0" w:color="auto"/>
          </w:divBdr>
        </w:div>
        <w:div w:id="910694181">
          <w:marLeft w:val="806"/>
          <w:marRight w:val="0"/>
          <w:marTop w:val="0"/>
          <w:marBottom w:val="0"/>
          <w:divBdr>
            <w:top w:val="none" w:sz="0" w:space="0" w:color="auto"/>
            <w:left w:val="none" w:sz="0" w:space="0" w:color="auto"/>
            <w:bottom w:val="none" w:sz="0" w:space="0" w:color="auto"/>
            <w:right w:val="none" w:sz="0" w:space="0" w:color="auto"/>
          </w:divBdr>
        </w:div>
        <w:div w:id="614212355">
          <w:marLeft w:val="806"/>
          <w:marRight w:val="0"/>
          <w:marTop w:val="0"/>
          <w:marBottom w:val="0"/>
          <w:divBdr>
            <w:top w:val="none" w:sz="0" w:space="0" w:color="auto"/>
            <w:left w:val="none" w:sz="0" w:space="0" w:color="auto"/>
            <w:bottom w:val="none" w:sz="0" w:space="0" w:color="auto"/>
            <w:right w:val="none" w:sz="0" w:space="0" w:color="auto"/>
          </w:divBdr>
        </w:div>
        <w:div w:id="981810859">
          <w:marLeft w:val="806"/>
          <w:marRight w:val="0"/>
          <w:marTop w:val="0"/>
          <w:marBottom w:val="0"/>
          <w:divBdr>
            <w:top w:val="none" w:sz="0" w:space="0" w:color="auto"/>
            <w:left w:val="none" w:sz="0" w:space="0" w:color="auto"/>
            <w:bottom w:val="none" w:sz="0" w:space="0" w:color="auto"/>
            <w:right w:val="none" w:sz="0" w:space="0" w:color="auto"/>
          </w:divBdr>
        </w:div>
        <w:div w:id="1205143700">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ken</cp:lastModifiedBy>
  <cp:revision>2</cp:revision>
  <dcterms:created xsi:type="dcterms:W3CDTF">2015-03-18T16:38:00Z</dcterms:created>
  <dcterms:modified xsi:type="dcterms:W3CDTF">2015-03-18T16:38:00Z</dcterms:modified>
</cp:coreProperties>
</file>